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7704" w:firstLineChars="2750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ПРОЕКТ</w:t>
      </w:r>
    </w:p>
    <w:p>
      <w:pPr>
        <w:pStyle w:val="8"/>
        <w:jc w:val="center"/>
        <w:rPr>
          <w:b/>
          <w:sz w:val="28"/>
          <w:szCs w:val="28"/>
        </w:rPr>
      </w:pPr>
    </w:p>
    <w:p>
      <w:pPr>
        <w:pStyle w:val="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  <w:lang w:val="ru-RU"/>
        </w:rPr>
        <w:t>й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в решение маслихата</w:t>
      </w:r>
      <w:r>
        <w:rPr>
          <w:b/>
          <w:sz w:val="28"/>
          <w:szCs w:val="28"/>
          <w:lang w:val="kk-KZ"/>
        </w:rPr>
        <w:t xml:space="preserve"> района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 Магжана Жумабаева </w:t>
      </w:r>
    </w:p>
    <w:p>
      <w:pPr>
        <w:pStyle w:val="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Северо-Казахстанской области </w:t>
      </w:r>
      <w:r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  <w:lang w:val="kk-KZ"/>
        </w:rPr>
        <w:t>9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  <w:lang w:val="kk-KZ"/>
        </w:rPr>
        <w:t>октября</w:t>
      </w:r>
      <w:r>
        <w:rPr>
          <w:b/>
          <w:color w:val="000000"/>
          <w:spacing w:val="2"/>
          <w:sz w:val="28"/>
          <w:szCs w:val="28"/>
        </w:rPr>
        <w:t xml:space="preserve"> 20</w:t>
      </w:r>
      <w:r>
        <w:rPr>
          <w:b/>
          <w:color w:val="000000"/>
          <w:spacing w:val="2"/>
          <w:sz w:val="28"/>
          <w:szCs w:val="28"/>
          <w:lang w:val="kk-KZ"/>
        </w:rPr>
        <w:t>20</w:t>
      </w:r>
      <w:r>
        <w:rPr>
          <w:b/>
          <w:color w:val="000000"/>
          <w:spacing w:val="2"/>
          <w:sz w:val="28"/>
          <w:szCs w:val="28"/>
        </w:rPr>
        <w:t xml:space="preserve"> года</w:t>
      </w:r>
      <w:r>
        <w:rPr>
          <w:rStyle w:val="10"/>
          <w:b/>
          <w:color w:val="000000"/>
          <w:spacing w:val="2"/>
          <w:sz w:val="28"/>
          <w:szCs w:val="28"/>
        </w:rPr>
        <w:t> </w:t>
      </w:r>
      <w:r>
        <w:rPr>
          <w:b/>
          <w:color w:val="000000"/>
          <w:spacing w:val="2"/>
          <w:sz w:val="28"/>
          <w:szCs w:val="28"/>
        </w:rPr>
        <w:t xml:space="preserve">№ </w:t>
      </w:r>
      <w:r>
        <w:rPr>
          <w:b/>
          <w:color w:val="000000"/>
          <w:spacing w:val="2"/>
          <w:sz w:val="28"/>
          <w:szCs w:val="28"/>
          <w:lang w:val="kk-KZ"/>
        </w:rPr>
        <w:t>42</w:t>
      </w:r>
      <w:r>
        <w:rPr>
          <w:rFonts w:hint="default"/>
          <w:b/>
          <w:color w:val="000000"/>
          <w:spacing w:val="2"/>
          <w:sz w:val="28"/>
          <w:szCs w:val="28"/>
          <w:lang w:val="ru-RU"/>
        </w:rPr>
        <w:t>-</w:t>
      </w:r>
      <w:r>
        <w:rPr>
          <w:b/>
          <w:color w:val="000000"/>
          <w:spacing w:val="2"/>
          <w:sz w:val="28"/>
          <w:szCs w:val="28"/>
          <w:lang w:val="kk-KZ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kk-KZ"/>
        </w:rPr>
        <w:t>району Магжана Жумабаева</w:t>
      </w:r>
      <w:r>
        <w:rPr>
          <w:b/>
          <w:sz w:val="28"/>
          <w:szCs w:val="28"/>
        </w:rPr>
        <w:t xml:space="preserve"> Северо-Казахстанской области»</w:t>
      </w:r>
    </w:p>
    <w:p>
      <w:pPr>
        <w:pStyle w:val="8"/>
        <w:jc w:val="center"/>
        <w:rPr>
          <w:sz w:val="28"/>
          <w:szCs w:val="28"/>
        </w:rPr>
      </w:pPr>
    </w:p>
    <w:p>
      <w:pPr>
        <w:pStyle w:val="8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bCs/>
          <w:sz w:val="28"/>
          <w:szCs w:val="28"/>
          <w:lang w:val="kk-KZ"/>
        </w:rPr>
        <w:t xml:space="preserve"> </w:t>
      </w:r>
      <w:r>
        <w:rPr>
          <w:rFonts w:hint="default"/>
          <w:bCs/>
          <w:sz w:val="28"/>
          <w:szCs w:val="28"/>
          <w:lang w:val="kk-KZ"/>
        </w:rPr>
        <w:t>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на основании пункта 2 статьи 8 Закона Республики Казахстан от 25 мая 2020 года «О порядке организации и проведения мирных собраний в Республике Казахстан», а также в целях обеспечения безопасности объектов и участков, имеющих стратегическое значение</w:t>
      </w:r>
      <w:r>
        <w:rPr>
          <w:bCs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 xml:space="preserve">аслихат </w:t>
      </w:r>
      <w:r>
        <w:rPr>
          <w:bCs/>
          <w:sz w:val="28"/>
          <w:szCs w:val="28"/>
          <w:lang w:val="kk-KZ"/>
        </w:rPr>
        <w:t>района  Магжана Жумабаева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Северо-Казахстанской области </w:t>
      </w:r>
      <w:r>
        <w:rPr>
          <w:b/>
          <w:sz w:val="28"/>
          <w:szCs w:val="28"/>
        </w:rPr>
        <w:t>РЕШИЛ:</w:t>
      </w:r>
    </w:p>
    <w:p>
      <w:pPr>
        <w:pStyle w:val="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 xml:space="preserve">1. Внести в решение маслихата </w:t>
      </w:r>
      <w:r>
        <w:rPr>
          <w:bCs/>
          <w:sz w:val="28"/>
          <w:szCs w:val="28"/>
          <w:lang w:val="kk-KZ"/>
        </w:rPr>
        <w:t>района  Магжана Жумабаева</w:t>
      </w:r>
      <w:r>
        <w:rPr>
          <w:rFonts w:hint="default"/>
          <w:bCs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Северо-Казахстанской области «Об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</w:t>
      </w:r>
      <w:r>
        <w:rPr>
          <w:bCs/>
          <w:sz w:val="28"/>
          <w:szCs w:val="28"/>
          <w:lang w:val="kk-KZ"/>
        </w:rPr>
        <w:t xml:space="preserve">району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 xml:space="preserve"> Магжана Жумабаева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Северо-Казахстанской области» </w:t>
      </w:r>
      <w:r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  <w:lang w:val="kk-KZ"/>
        </w:rPr>
        <w:t>9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октября</w:t>
      </w:r>
      <w:r>
        <w:rPr>
          <w:color w:val="000000"/>
          <w:spacing w:val="2"/>
          <w:sz w:val="28"/>
          <w:szCs w:val="28"/>
        </w:rPr>
        <w:t xml:space="preserve"> 20</w:t>
      </w:r>
      <w:r>
        <w:rPr>
          <w:color w:val="000000"/>
          <w:spacing w:val="2"/>
          <w:sz w:val="28"/>
          <w:szCs w:val="28"/>
          <w:lang w:val="kk-KZ"/>
        </w:rPr>
        <w:t>20</w:t>
      </w:r>
      <w:r>
        <w:rPr>
          <w:color w:val="000000"/>
          <w:spacing w:val="2"/>
          <w:sz w:val="28"/>
          <w:szCs w:val="28"/>
        </w:rPr>
        <w:t xml:space="preserve"> года</w:t>
      </w:r>
      <w:r>
        <w:rPr>
          <w:rStyle w:val="10"/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  <w:lang w:val="kk-KZ"/>
        </w:rPr>
        <w:t>42</w:t>
      </w:r>
      <w:r>
        <w:rPr>
          <w:rFonts w:hint="default"/>
          <w:color w:val="000000"/>
          <w:spacing w:val="2"/>
          <w:sz w:val="28"/>
          <w:szCs w:val="28"/>
          <w:lang w:val="ru-RU"/>
        </w:rPr>
        <w:t>-</w:t>
      </w:r>
      <w:r>
        <w:rPr>
          <w:color w:val="000000"/>
          <w:spacing w:val="2"/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(зарегистрировано в Реестре государственной регистрации нормативных правовых актов под № </w:t>
      </w:r>
      <w:r>
        <w:rPr>
          <w:sz w:val="28"/>
          <w:szCs w:val="28"/>
          <w:lang w:val="kk-KZ"/>
        </w:rPr>
        <w:t>6592</w:t>
      </w:r>
      <w:r>
        <w:rPr>
          <w:sz w:val="28"/>
          <w:szCs w:val="28"/>
        </w:rPr>
        <w:t>) следующ</w:t>
      </w:r>
      <w:r>
        <w:rPr>
          <w:sz w:val="28"/>
          <w:szCs w:val="28"/>
          <w:lang w:val="kk-KZ"/>
        </w:rPr>
        <w:t>ее</w:t>
      </w:r>
      <w:r>
        <w:rPr>
          <w:sz w:val="28"/>
          <w:szCs w:val="28"/>
        </w:rPr>
        <w:t xml:space="preserve"> изменени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: 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приложение 2 к указанному решению изложить в новой редакции согласно приложению к настоящему решению.</w:t>
      </w:r>
    </w:p>
    <w:p>
      <w:pPr>
        <w:pStyle w:val="6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 2</w:t>
      </w:r>
      <w:r>
        <w:rPr>
          <w:sz w:val="28"/>
          <w:szCs w:val="28"/>
        </w:rPr>
        <w:t>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rPr>
          <w:lang w:val="kk-KZ"/>
        </w:rPr>
      </w:pPr>
    </w:p>
    <w:tbl>
      <w:tblPr>
        <w:tblStyle w:val="7"/>
        <w:tblpPr w:leftFromText="180" w:rightFromText="180" w:vertAnchor="text" w:horzAnchor="page" w:tblpX="1819" w:tblpY="137"/>
        <w:tblOverlap w:val="never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126"/>
        <w:gridCol w:w="3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6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Председатель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маслихата района Магжана Жумабаева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Рахметова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Айзада Нурлановна</w:t>
            </w: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rPr>
          <w:lang w:val="kk-KZ"/>
        </w:rPr>
      </w:pPr>
    </w:p>
    <w:p>
      <w:pPr>
        <w:rPr>
          <w:lang w:val="kk-KZ"/>
        </w:rPr>
      </w:pPr>
    </w:p>
    <w:p>
      <w:pPr>
        <w:pStyle w:val="8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                                                                         ЖОБА</w:t>
      </w:r>
    </w:p>
    <w:p>
      <w:pPr>
        <w:pStyle w:val="8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Мағжан Жұмабаев аудандық мәслихатының шешіміне өзгерістер енгізу туралы </w:t>
      </w:r>
    </w:p>
    <w:p>
      <w:pPr>
        <w:pStyle w:val="8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Солтүстік Қазақстан облысының 2020 жылғы 9 қазандағы № 42-2</w:t>
      </w:r>
    </w:p>
    <w:p>
      <w:pPr>
        <w:pStyle w:val="8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«</w:t>
      </w:r>
      <w:r>
        <w:rPr>
          <w:rFonts w:hint="default"/>
          <w:b/>
          <w:sz w:val="28"/>
          <w:szCs w:val="28"/>
        </w:rPr>
        <w:t xml:space="preserve">Бейбіт жиналыстарды ұйымдастыру және өткізу үшін мамандандырылған орындарды, бейбіт жиналыстарды ұйымдастыру және өткізу үшін мамандандырылған орындарды пайдалану тәртібін, олардың шекті толтырылу нормаларын, сондай-ақ бейбіт жиналыстарды ұйымдастыру және өткізу үшін мамандандырылған орындарды, пикет өткізуге тыйым салынған іргелес аумақтардың шекараларын материалдық-техникалық және ұйымдастырушылық қамтамасыз етуге қойылатын талаптарды айқындау туралы </w:t>
      </w:r>
    </w:p>
    <w:p>
      <w:pPr>
        <w:pStyle w:val="8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</w:rPr>
        <w:t>Солтүстік Қазақстан облысы Мағжан Жұмабаев аудан бойынша</w:t>
      </w:r>
      <w:r>
        <w:rPr>
          <w:rFonts w:hint="default"/>
          <w:b/>
          <w:sz w:val="28"/>
          <w:szCs w:val="28"/>
          <w:lang w:val="ru-RU"/>
        </w:rPr>
        <w:t>»</w:t>
      </w:r>
    </w:p>
    <w:p>
      <w:pPr>
        <w:pStyle w:val="8"/>
        <w:jc w:val="both"/>
        <w:rPr>
          <w:sz w:val="28"/>
          <w:szCs w:val="28"/>
        </w:rPr>
      </w:pPr>
    </w:p>
    <w:p>
      <w:pPr>
        <w:pStyle w:val="8"/>
        <w:jc w:val="both"/>
        <w:rPr>
          <w:rFonts w:hint="default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  <w:lang w:val="kk-KZ"/>
        </w:rPr>
        <w:t xml:space="preserve"> 2001 жылғы 23 қаңтардағы Қазақстан Республикасы Заңының 6-бабына сәйкес,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  <w:lang w:val="kk-KZ"/>
        </w:rPr>
        <w:t>Қазақстан Республикасында бейбіт жиналыстарды ұйымдастыру және өткізу тәртібі туралы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  <w:lang w:val="kk-KZ"/>
        </w:rPr>
        <w:t xml:space="preserve"> 2020 жылғы 25 мамырдағы Қазақстан Республикасы Заңының 8-бабының 2-тармағы негізінде, сондай-ақ объектілер мен стратегиялық маңызы бар учаскелер Солтүстік Қазақстан облысы Мағжан Жұмабаев аудандық мәслихатының </w:t>
      </w:r>
      <w:r>
        <w:rPr>
          <w:rFonts w:hint="default"/>
          <w:b/>
          <w:bCs/>
          <w:sz w:val="28"/>
          <w:szCs w:val="28"/>
          <w:lang w:val="ru-RU"/>
        </w:rPr>
        <w:t>ШЕШ</w:t>
      </w:r>
      <w:r>
        <w:rPr>
          <w:rFonts w:hint="default"/>
          <w:b/>
          <w:bCs/>
          <w:sz w:val="28"/>
          <w:szCs w:val="28"/>
          <w:lang w:val="kk-KZ"/>
        </w:rPr>
        <w:t>ІМІ:</w:t>
      </w:r>
    </w:p>
    <w:p>
      <w:pPr>
        <w:pStyle w:val="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rFonts w:hint="default"/>
          <w:sz w:val="28"/>
          <w:szCs w:val="28"/>
          <w:lang w:val="kk-KZ"/>
        </w:rPr>
        <w:t xml:space="preserve">1. Мағжан Жұмабаев ауданы мәслихатының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  <w:lang w:val="kk-KZ"/>
        </w:rPr>
        <w:t>Бейбіт жиналыстарды ұйымдастыру және өткізу үшін мамандандырылған орындарды, бейбіт жиналыстарды ұйымдастыру және өткізу үшін мамандандырылған орындарды пайдалану тәртібін, олардың шекті толтырылу нормаларын, сондай-ақ бейбіт жиналыстарды, іргелес жатқан шекараларды ұйымдастыру және өткізу үшін мамандандырылған орындарды материалдық-техникалық және ұйымдастырушылық қамтамасыз етуге қойылатын талаптарды айқындау туралы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  <w:lang w:val="kk-KZ"/>
        </w:rPr>
        <w:t xml:space="preserve"> шешіміне енгізілсін аумақтар, Солтүстік Қазақстан облысы Мағжан Жұмабаев  аудан бойынша пикет өткізуге тыйым салынған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  <w:lang w:val="kk-KZ"/>
        </w:rPr>
        <w:t xml:space="preserve"> 2020 жылғы 9 қазандағы № 42-2 (нормативтік құқықтық актілерді мемлекеттік тіркеу тізілімінде № 6592 болып тіркелген) мынадай өзгеріс енгізілді: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>
        <w:rPr>
          <w:rFonts w:hint="default"/>
          <w:sz w:val="28"/>
          <w:szCs w:val="28"/>
          <w:lang w:val="kk-KZ"/>
        </w:rPr>
        <w:t>көрсетілген шешімнің 2-қосымшасы осы шешімнің қосымшасына сәйкес жаңа редакцияда жазылсын.</w:t>
      </w:r>
    </w:p>
    <w:p>
      <w:pPr>
        <w:pStyle w:val="6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>
        <w:rPr>
          <w:rFonts w:hint="default"/>
          <w:sz w:val="28"/>
          <w:szCs w:val="28"/>
          <w:lang w:val="kk-KZ"/>
        </w:rPr>
        <w:t>2. Осы шешім алғашқы ресми жарияланған күнінен кейін күнтізбелік он күн өткен соң қолданысқа енгізіледі.</w:t>
      </w:r>
    </w:p>
    <w:tbl>
      <w:tblPr>
        <w:tblStyle w:val="7"/>
        <w:tblpPr w:leftFromText="180" w:rightFromText="180" w:vertAnchor="text" w:horzAnchor="page" w:tblpX="1769" w:tblpY="124"/>
        <w:tblOverlap w:val="never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2038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500" w:type="dxa"/>
          </w:tcPr>
          <w:p>
            <w:pPr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Лауазымы</w:t>
            </w:r>
          </w:p>
          <w:p>
            <w:pPr>
              <w:rPr>
                <w:rFonts w:hint="default"/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Мағжан Жұмабаев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rFonts w:hint="default"/>
                <w:b/>
                <w:sz w:val="28"/>
                <w:szCs w:val="28"/>
              </w:rPr>
              <w:t xml:space="preserve">удан мәслихатының төрағасы </w:t>
            </w:r>
          </w:p>
        </w:tc>
        <w:tc>
          <w:tcPr>
            <w:tcW w:w="2038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1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rFonts w:hint="default"/>
                <w:b/>
                <w:sz w:val="28"/>
                <w:szCs w:val="28"/>
                <w:lang w:val="kk-KZ"/>
              </w:rPr>
              <w:t>ТАӘ</w:t>
            </w: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/>
                <w:b/>
                <w:sz w:val="28"/>
                <w:szCs w:val="28"/>
                <w:lang w:val="kk-KZ"/>
              </w:rPr>
            </w:pPr>
            <w:r>
              <w:rPr>
                <w:rFonts w:hint="default"/>
                <w:b/>
                <w:sz w:val="28"/>
                <w:szCs w:val="28"/>
                <w:lang w:val="kk-KZ"/>
              </w:rPr>
              <w:t>Рахметова Айзада Нұрланқызы</w:t>
            </w: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  <w:p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8"/>
    <w:rsid w:val="00283C16"/>
    <w:rsid w:val="003E30C5"/>
    <w:rsid w:val="009D2468"/>
    <w:rsid w:val="00DF32DF"/>
    <w:rsid w:val="0FFA57F9"/>
    <w:rsid w:val="2826731E"/>
    <w:rsid w:val="50C13E97"/>
    <w:rsid w:val="5C6561AA"/>
    <w:rsid w:val="6B1627FF"/>
    <w:rsid w:val="7A6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Normal (Web)"/>
    <w:basedOn w:val="1"/>
    <w:uiPriority w:val="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link w:val="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">
    <w:name w:val="Без интервала Знак"/>
    <w:link w:val="8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0">
    <w:name w:val="apple-converted-space"/>
    <w:basedOn w:val="2"/>
    <w:qFormat/>
    <w:uiPriority w:val="0"/>
    <w:rPr>
      <w:rFonts w:hint="default" w:ascii="Times New Roman" w:hAnsi="Times New Roman" w:cs="Times New Roman"/>
    </w:rPr>
  </w:style>
  <w:style w:type="paragraph" w:styleId="11">
    <w:name w:val="List Paragraph"/>
    <w:basedOn w:val="1"/>
    <w:qFormat/>
    <w:uiPriority w:val="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1887</Characters>
  <Lines>15</Lines>
  <Paragraphs>4</Paragraphs>
  <TotalTime>1</TotalTime>
  <ScaleCrop>false</ScaleCrop>
  <LinksUpToDate>false</LinksUpToDate>
  <CharactersWithSpaces>2213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2023-11-30T05:28:00Z</dcterms:created>
  <dc:creator>User</dc:creator>
  <cp:lastModifiedBy>User</cp:lastModifiedBy>
  <dcterms:modified xsi:type="dcterms:W3CDTF">2023-12-04T09:39:36Z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A830A7E014EB489D933A19B108A238D1_12</vt:lpwstr>
  </property>
</Properties>
</file>