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778F" w14:textId="6F1E3257" w:rsid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Сыбайлас жемқорлық тәуекелдеріне ішкі талдау жүргізу бойынша                                                                                                                      </w:t>
      </w: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</w:t>
      </w:r>
    </w:p>
    <w:p w14:paraId="2022D285" w14:textId="747E3959" w:rsidR="00B571D1" w:rsidRP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әдістемелік ұсынымдардың 32 тармағына сәйкес сыбайлас жемқорлық</w:t>
      </w:r>
    </w:p>
    <w:p w14:paraId="346F74EB" w14:textId="2D5D4B4A" w:rsidR="00B571D1" w:rsidRP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тәуекелдеріне </w:t>
      </w:r>
      <w:r w:rsid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шалдыққан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лауазымдарды айқындау кезінде қолда бар</w:t>
      </w:r>
    </w:p>
    <w:p w14:paraId="5227BBCA" w14:textId="27A5DF18" w:rsidR="00B571D1" w:rsidRP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лауазымдарды екі санатқа-басшылар мен орындаушыларға бөлу</w:t>
      </w:r>
      <w:r w:rsid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і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</w:t>
      </w:r>
      <w:r w:rsid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тиіс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.</w:t>
      </w:r>
    </w:p>
    <w:p w14:paraId="3C132CF3" w14:textId="216C6E5E" w:rsidR="00B571D1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="00B571D1"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Шешімдер қабылдау және ұйымдық-шаруашылық функцияларды жүзеге</w:t>
      </w:r>
    </w:p>
    <w:p w14:paraId="5684A1D1" w14:textId="4D10B7A6" w:rsidR="00B571D1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="00B571D1" w:rsidRP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асыру құқығының болуын ескере отырып, басшылардың барлық санаты</w:t>
      </w:r>
    </w:p>
    <w:p w14:paraId="6E49666F" w14:textId="15622BEE" w:rsidR="00B571D1" w:rsidRDefault="00D66CB0" w:rsidP="00D66CB0">
      <w:pPr>
        <w:tabs>
          <w:tab w:val="clear" w:pos="708"/>
          <w:tab w:val="left" w:pos="993"/>
        </w:tabs>
        <w:spacing w:after="0" w:line="240" w:lineRule="auto"/>
        <w:ind w:right="-314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="00B571D1" w:rsidRP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жоғары сыбайлас жемқорлық тәуекелдерінің болуына жатады,</w:t>
      </w:r>
    </w:p>
    <w:p w14:paraId="30E1D3D4" w14:textId="18C73051" w:rsidR="00B571D1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="00B571D1" w:rsidRP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>сондықтан оларды функционалдық міндеттерін талдаусыз сыбайлас</w:t>
      </w:r>
    </w:p>
    <w:p w14:paraId="3B58D40C" w14:textId="77746A93" w:rsidR="00B571D1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жемқорлық тәуекелдеріне ұшыраған лауазымдарға жатқызу керек</w:t>
      </w: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>.</w:t>
      </w:r>
    </w:p>
    <w:p w14:paraId="01D21D11" w14:textId="259B464D" w:rsid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Орындаушылар лауазымдарының сыбайлас жемқорлық тәуекелдеріне</w:t>
      </w:r>
    </w:p>
    <w:p w14:paraId="306F56AA" w14:textId="70E72406" w:rsid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ұшырау деңгейі функционалдық міндеттерді ескере отырып, сыбайлас</w:t>
      </w:r>
    </w:p>
    <w:p w14:paraId="560D3114" w14:textId="183BF35E" w:rsidR="00D66CB0" w:rsidRPr="00D66CB0" w:rsidRDefault="00D66CB0" w:rsidP="00D66CB0">
      <w:pPr>
        <w:tabs>
          <w:tab w:val="clear" w:pos="708"/>
          <w:tab w:val="left" w:pos="993"/>
        </w:tabs>
        <w:spacing w:after="0" w:line="240" w:lineRule="auto"/>
        <w:ind w:left="6096" w:right="-314" w:firstLine="709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</w:t>
      </w: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жемқорлық функцияларының тізімін негізге ала отырып айқындалады.</w:t>
      </w:r>
    </w:p>
    <w:p w14:paraId="009EAC2A" w14:textId="767A85C9" w:rsidR="00B571D1" w:rsidRPr="00B571D1" w:rsidRDefault="00B571D1" w:rsidP="00D66CB0">
      <w:pPr>
        <w:tabs>
          <w:tab w:val="clear" w:pos="708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 w:rsidRP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A54492" w:rsidRPr="00B571D1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</w:t>
      </w:r>
    </w:p>
    <w:p w14:paraId="0861DA84" w14:textId="113CAFD3" w:rsidR="00A54492" w:rsidRPr="00D66CB0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>.</w:t>
      </w:r>
    </w:p>
    <w:p w14:paraId="4411A711" w14:textId="4A254478" w:rsidR="00A54492" w:rsidRPr="00D66CB0" w:rsidRDefault="00A54492" w:rsidP="00D66CB0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 w:rsidRPr="00D66CB0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</w:t>
      </w:r>
    </w:p>
    <w:p w14:paraId="7F1265E2" w14:textId="77777777" w:rsidR="00A54492" w:rsidRPr="00D66CB0" w:rsidRDefault="00A54492" w:rsidP="00A54492">
      <w:pPr>
        <w:tabs>
          <w:tab w:val="clear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</w:p>
    <w:p w14:paraId="0A2E791B" w14:textId="77777777" w:rsidR="00D05E25" w:rsidRDefault="00D05E25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D05E25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Сыбайлас жемқорлық тәуекелдерін ішкі талдау қорытындылары бойынша айқындалған </w:t>
      </w:r>
    </w:p>
    <w:p w14:paraId="45F0A3C9" w14:textId="3BC831E2" w:rsidR="00D05E25" w:rsidRDefault="00D05E25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D05E25">
        <w:rPr>
          <w:rFonts w:ascii="Times New Roman" w:eastAsia="Calibri" w:hAnsi="Times New Roman"/>
          <w:b/>
          <w:bCs/>
          <w:sz w:val="28"/>
          <w:szCs w:val="28"/>
          <w:lang w:val="kk-KZ"/>
        </w:rPr>
        <w:t>сыбайлас жемқорлық тәуекелдеріне ұшыраған лауазымдардың тізбесі</w:t>
      </w:r>
    </w:p>
    <w:p w14:paraId="7D83C451" w14:textId="3F57B138" w:rsidR="00B419BB" w:rsidRPr="00D05E25" w:rsidRDefault="00D05E25" w:rsidP="00CC4C89">
      <w:pPr>
        <w:tabs>
          <w:tab w:val="clear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 w:rsidRPr="00D05E25">
        <w:rPr>
          <w:rFonts w:ascii="Times New Roman" w:eastAsia="Calibri" w:hAnsi="Times New Roman"/>
          <w:sz w:val="28"/>
          <w:szCs w:val="28"/>
          <w:lang w:val="kk-KZ"/>
        </w:rPr>
        <w:t>"Солтүстік Қазақстан облысы әкімдігінің денсаулық сақтау басқармасы" КММ "Ақжар аудандық ауруханасы" ШЖҚ КМК</w:t>
      </w:r>
    </w:p>
    <w:tbl>
      <w:tblPr>
        <w:tblStyle w:val="a3"/>
        <w:tblW w:w="15430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3665"/>
        <w:gridCol w:w="5245"/>
        <w:gridCol w:w="6520"/>
      </w:tblGrid>
      <w:tr w:rsidR="00CC4C89" w14:paraId="4A84E6C0" w14:textId="77777777" w:rsidTr="00CC4C89">
        <w:tc>
          <w:tcPr>
            <w:tcW w:w="3665" w:type="dxa"/>
          </w:tcPr>
          <w:p w14:paraId="0B57A15A" w14:textId="029D4972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Сыбайлас жемқорлық тәуекеліне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шалдыққан</w:t>
            </w:r>
            <w:r w:rsidRPr="00D05E2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лауазым</w:t>
            </w:r>
          </w:p>
        </w:tc>
        <w:tc>
          <w:tcPr>
            <w:tcW w:w="5245" w:type="dxa"/>
          </w:tcPr>
          <w:p w14:paraId="3BD5A4C8" w14:textId="09CAEFB8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6520" w:type="dxa"/>
          </w:tcPr>
          <w:p w14:paraId="0E1F5125" w14:textId="167C35A8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D05E25">
              <w:rPr>
                <w:rFonts w:ascii="Times New Roman" w:eastAsia="Calibri" w:hAnsi="Times New Roman"/>
                <w:b/>
                <w:sz w:val="28"/>
                <w:szCs w:val="28"/>
              </w:rPr>
              <w:t>Сыбайлас</w:t>
            </w:r>
            <w:proofErr w:type="spellEnd"/>
            <w:r w:rsidRPr="00D05E2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b/>
                <w:sz w:val="28"/>
                <w:szCs w:val="28"/>
              </w:rPr>
              <w:t>жемқорлық</w:t>
            </w:r>
            <w:proofErr w:type="spellEnd"/>
            <w:r w:rsidRPr="00D05E2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b/>
                <w:sz w:val="28"/>
                <w:szCs w:val="28"/>
              </w:rPr>
              <w:t>тәуекелдері</w:t>
            </w:r>
            <w:proofErr w:type="spellEnd"/>
          </w:p>
        </w:tc>
      </w:tr>
      <w:tr w:rsidR="00CC4C89" w:rsidRPr="00D24A9F" w14:paraId="393143BD" w14:textId="77777777" w:rsidTr="00CC4C89">
        <w:tc>
          <w:tcPr>
            <w:tcW w:w="3665" w:type="dxa"/>
          </w:tcPr>
          <w:p w14:paraId="67952A4A" w14:textId="77777777" w:rsidR="00CC4C89" w:rsidRPr="00CC4C89" w:rsidRDefault="00CC4C89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CC4C8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5245" w:type="dxa"/>
          </w:tcPr>
          <w:p w14:paraId="60845137" w14:textId="16E9EC1C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Өндірістік, </w:t>
            </w:r>
            <w:r w:rsidR="00D24A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</w:t>
            </w: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аржы-шаруашылық қызметті басқаруды жүзеге асыру,басқарушылық шешімдерді жеке-дара қабылдау, кәсіпорынның мүлкіне билік ету және пайдалану</w:t>
            </w:r>
          </w:p>
        </w:tc>
        <w:tc>
          <w:tcPr>
            <w:tcW w:w="6520" w:type="dxa"/>
          </w:tcPr>
          <w:p w14:paraId="4F2CA03E" w14:textId="11A91E2E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Мүдделер қақтығысы, лауазымдық өкілетті</w:t>
            </w:r>
            <w:r w:rsidR="00D24A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лі</w:t>
            </w: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ктерді асыра пайдалану және теріс пайдалану тәуекелі, сыбайлас жемқорлыққа қарсы шектеулерді сақтамау</w:t>
            </w:r>
          </w:p>
        </w:tc>
      </w:tr>
      <w:tr w:rsidR="00CC4C89" w14:paraId="779DF1DB" w14:textId="77777777" w:rsidTr="00CC4C89">
        <w:tc>
          <w:tcPr>
            <w:tcW w:w="3665" w:type="dxa"/>
          </w:tcPr>
          <w:p w14:paraId="32008DFE" w14:textId="61905988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Директордың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5245" w:type="dxa"/>
          </w:tcPr>
          <w:p w14:paraId="5A540511" w14:textId="373CF962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Әр түрлі комиссияларға төрағалық ету</w:t>
            </w:r>
          </w:p>
        </w:tc>
        <w:tc>
          <w:tcPr>
            <w:tcW w:w="6520" w:type="dxa"/>
          </w:tcPr>
          <w:p w14:paraId="64533511" w14:textId="115F2101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Заңсыз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шешім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қабылдау</w:t>
            </w:r>
            <w:proofErr w:type="spellEnd"/>
          </w:p>
        </w:tc>
      </w:tr>
      <w:tr w:rsidR="00CC4C89" w:rsidRPr="00D24A9F" w14:paraId="51783953" w14:textId="77777777" w:rsidTr="00CC4C89">
        <w:tc>
          <w:tcPr>
            <w:tcW w:w="3665" w:type="dxa"/>
          </w:tcPr>
          <w:p w14:paraId="01544969" w14:textId="50993AB6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</w:rPr>
              <w:t>Бас бухгалтер</w:t>
            </w:r>
          </w:p>
        </w:tc>
        <w:tc>
          <w:tcPr>
            <w:tcW w:w="5245" w:type="dxa"/>
          </w:tcPr>
          <w:p w14:paraId="1990F586" w14:textId="54E5832B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активтердің, кірістер мен шығыстардың қозғалысына байланысты бухгалтерлік есепті, операцияларды және оқиғаларды жүргізуді бақылау</w:t>
            </w:r>
          </w:p>
        </w:tc>
        <w:tc>
          <w:tcPr>
            <w:tcW w:w="6520" w:type="dxa"/>
          </w:tcPr>
          <w:p w14:paraId="6927C7E1" w14:textId="428BDFAD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қаржылық және материалдық операциялар бойынша ақпаратты пайдалану тәуекелі</w:t>
            </w:r>
          </w:p>
        </w:tc>
      </w:tr>
      <w:tr w:rsidR="00CC4C89" w:rsidRPr="00D24A9F" w14:paraId="3263C307" w14:textId="77777777" w:rsidTr="00CC4C89">
        <w:tc>
          <w:tcPr>
            <w:tcW w:w="3665" w:type="dxa"/>
          </w:tcPr>
          <w:p w14:paraId="0C3C0417" w14:textId="04465B6E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Персоналды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басқару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5245" w:type="dxa"/>
          </w:tcPr>
          <w:p w14:paraId="75759F26" w14:textId="5BD1A239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кадрлармен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басқаруды</w:t>
            </w:r>
            <w:proofErr w:type="spellEnd"/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6520" w:type="dxa"/>
          </w:tcPr>
          <w:p w14:paraId="3C6768DF" w14:textId="00FADCE4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мүдделер қақтығысының қаупі, жұмысқа орналасу кезінде артықшылықтар беру</w:t>
            </w:r>
          </w:p>
        </w:tc>
      </w:tr>
      <w:tr w:rsidR="00CC4C89" w:rsidRPr="00D24A9F" w14:paraId="01CD635D" w14:textId="77777777" w:rsidTr="00CC4C89">
        <w:tc>
          <w:tcPr>
            <w:tcW w:w="3665" w:type="dxa"/>
          </w:tcPr>
          <w:p w14:paraId="383DBDAF" w14:textId="0C30E6D0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Мемлекеттік сатып алу бөлімінің басшысы және қызметкерлері</w:t>
            </w:r>
          </w:p>
        </w:tc>
        <w:tc>
          <w:tcPr>
            <w:tcW w:w="5245" w:type="dxa"/>
          </w:tcPr>
          <w:p w14:paraId="02574063" w14:textId="6AD4C477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Мемлекеттік сатып алу рәсіміне байланысты құжаттарды тексеру және келісу</w:t>
            </w:r>
          </w:p>
        </w:tc>
        <w:tc>
          <w:tcPr>
            <w:tcW w:w="6520" w:type="dxa"/>
          </w:tcPr>
          <w:p w14:paraId="684DBF53" w14:textId="51D6E2F8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Қандай да бір әлеуетті өнім берушілерге әкімшілік кедергілер жасау немесе артықшылық беру</w:t>
            </w:r>
          </w:p>
        </w:tc>
      </w:tr>
      <w:tr w:rsidR="00CC4C89" w:rsidRPr="00D24A9F" w14:paraId="36CA9AC5" w14:textId="77777777" w:rsidTr="00CC4C89">
        <w:tc>
          <w:tcPr>
            <w:tcW w:w="3665" w:type="dxa"/>
          </w:tcPr>
          <w:p w14:paraId="3F699FBB" w14:textId="35A79C7C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Стационар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дәрігерлері</w:t>
            </w:r>
            <w:proofErr w:type="spellEnd"/>
          </w:p>
        </w:tc>
        <w:tc>
          <w:tcPr>
            <w:tcW w:w="5245" w:type="dxa"/>
          </w:tcPr>
          <w:p w14:paraId="5221A493" w14:textId="7C02B9F8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медициналық көмек көрсетуді ұйымдастыру мәселелері бойынша шешім қабылдау</w:t>
            </w:r>
          </w:p>
        </w:tc>
        <w:tc>
          <w:tcPr>
            <w:tcW w:w="6520" w:type="dxa"/>
          </w:tcPr>
          <w:p w14:paraId="6FB36B80" w14:textId="1E53A079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пациенттерге материалдық емес игіліктер берумен байланысты тәуекелдер: белгіленген тәртіп пен ережелерді бұза отырып, медициналық қызметтер көрсеткені үшін сыйақы алу</w:t>
            </w:r>
          </w:p>
        </w:tc>
      </w:tr>
      <w:tr w:rsidR="00CC4C89" w:rsidRPr="00D24A9F" w14:paraId="53E11D7D" w14:textId="77777777" w:rsidTr="00CC4C89">
        <w:tc>
          <w:tcPr>
            <w:tcW w:w="3665" w:type="dxa"/>
          </w:tcPr>
          <w:p w14:paraId="15A03B74" w14:textId="54EB6BF9" w:rsidR="00CC4C89" w:rsidRPr="00CC4C89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</w:rPr>
              <w:t xml:space="preserve">Бас </w:t>
            </w:r>
            <w:proofErr w:type="spellStart"/>
            <w:r w:rsidRPr="00D05E25">
              <w:rPr>
                <w:rFonts w:ascii="Times New Roman" w:eastAsia="Calibri" w:hAnsi="Times New Roman"/>
                <w:sz w:val="28"/>
                <w:szCs w:val="28"/>
              </w:rPr>
              <w:t>медбике</w:t>
            </w:r>
            <w:proofErr w:type="spellEnd"/>
          </w:p>
        </w:tc>
        <w:tc>
          <w:tcPr>
            <w:tcW w:w="5245" w:type="dxa"/>
          </w:tcPr>
          <w:p w14:paraId="3F159A59" w14:textId="6C6C7205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Өндірістік және шаруашылық қызметті басқаруды жүзеге асыру</w:t>
            </w:r>
          </w:p>
        </w:tc>
        <w:tc>
          <w:tcPr>
            <w:tcW w:w="6520" w:type="dxa"/>
          </w:tcPr>
          <w:p w14:paraId="3ACF0D91" w14:textId="5B12AEE3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Мүдделер қақтығысы,</w:t>
            </w:r>
            <w:r w:rsidR="00D24A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лауазымдық өкілетті</w:t>
            </w:r>
            <w:r w:rsidR="00D24A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лі</w:t>
            </w: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ктерді асыра пайдалану және теріс пайдалану,пациенттерге материалдық емес игіліктер беру қаупі</w:t>
            </w:r>
          </w:p>
        </w:tc>
      </w:tr>
      <w:tr w:rsidR="00CC4C89" w:rsidRPr="00D24A9F" w14:paraId="18A2CD2A" w14:textId="77777777" w:rsidTr="00CC4C89">
        <w:tc>
          <w:tcPr>
            <w:tcW w:w="3665" w:type="dxa"/>
          </w:tcPr>
          <w:p w14:paraId="7E351EB2" w14:textId="4C3B3B15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Анықтамалар мен аурухана парақтарын беруге жауапты тұлғалар</w:t>
            </w:r>
          </w:p>
        </w:tc>
        <w:tc>
          <w:tcPr>
            <w:tcW w:w="5245" w:type="dxa"/>
          </w:tcPr>
          <w:p w14:paraId="56E78E25" w14:textId="2512AAC6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Медициналық қорытындыларды, аурухана парақтарын, анықтамаларды ұсыну жөніндегі функциялар</w:t>
            </w:r>
          </w:p>
        </w:tc>
        <w:tc>
          <w:tcPr>
            <w:tcW w:w="6520" w:type="dxa"/>
          </w:tcPr>
          <w:p w14:paraId="0C450879" w14:textId="7426CF50" w:rsidR="00CC4C89" w:rsidRPr="00D05E25" w:rsidRDefault="00D05E25" w:rsidP="007B29E7">
            <w:pPr>
              <w:tabs>
                <w:tab w:val="clear" w:pos="708"/>
                <w:tab w:val="left" w:pos="99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Мүдделер қақтығысы,лауазымдық өкілетті</w:t>
            </w:r>
            <w:r w:rsidR="00D24A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лі</w:t>
            </w:r>
            <w:r w:rsidRPr="00D05E2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ктерді асыра пайдалану және теріс пайдалану, пациенттерге беру түрінде материалдық емес игіліктер беру қаупі</w:t>
            </w:r>
          </w:p>
        </w:tc>
      </w:tr>
    </w:tbl>
    <w:p w14:paraId="7EC4293A" w14:textId="77777777" w:rsidR="00BE45EB" w:rsidRPr="00D05E25" w:rsidRDefault="00BE45EB">
      <w:pPr>
        <w:rPr>
          <w:lang w:val="kk-KZ"/>
        </w:rPr>
      </w:pPr>
    </w:p>
    <w:sectPr w:rsidR="00BE45EB" w:rsidRPr="00D05E25" w:rsidSect="008A4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5D97" w14:textId="77777777" w:rsidR="00F92E33" w:rsidRDefault="00F92E33" w:rsidP="00D66CB0">
      <w:pPr>
        <w:spacing w:after="0" w:line="240" w:lineRule="auto"/>
      </w:pPr>
      <w:r>
        <w:separator/>
      </w:r>
    </w:p>
  </w:endnote>
  <w:endnote w:type="continuationSeparator" w:id="0">
    <w:p w14:paraId="386EF97E" w14:textId="77777777" w:rsidR="00F92E33" w:rsidRDefault="00F92E33" w:rsidP="00D6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C669" w14:textId="77777777" w:rsidR="00F92E33" w:rsidRDefault="00F92E33" w:rsidP="00D66CB0">
      <w:pPr>
        <w:spacing w:after="0" w:line="240" w:lineRule="auto"/>
      </w:pPr>
      <w:r>
        <w:separator/>
      </w:r>
    </w:p>
  </w:footnote>
  <w:footnote w:type="continuationSeparator" w:id="0">
    <w:p w14:paraId="5E7BCAAE" w14:textId="77777777" w:rsidR="00F92E33" w:rsidRDefault="00F92E33" w:rsidP="00D6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EB"/>
    <w:rsid w:val="000132CA"/>
    <w:rsid w:val="00361E09"/>
    <w:rsid w:val="005B4EC0"/>
    <w:rsid w:val="00744635"/>
    <w:rsid w:val="008463F1"/>
    <w:rsid w:val="008A4361"/>
    <w:rsid w:val="00A54492"/>
    <w:rsid w:val="00B419BB"/>
    <w:rsid w:val="00B571D1"/>
    <w:rsid w:val="00BE45EB"/>
    <w:rsid w:val="00CC4C89"/>
    <w:rsid w:val="00D05E25"/>
    <w:rsid w:val="00D24A9F"/>
    <w:rsid w:val="00D66CB0"/>
    <w:rsid w:val="00F9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7632"/>
  <w15:chartTrackingRefBased/>
  <w15:docId w15:val="{DEFAF327-2859-4383-81DD-F2CE3BD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BB"/>
    <w:pPr>
      <w:tabs>
        <w:tab w:val="left" w:pos="708"/>
      </w:tabs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B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CB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CB0"/>
    <w:rPr>
      <w:rFonts w:eastAsiaTheme="minorEastAsia"/>
      <w:kern w:val="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66CB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CB0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78E9-AF59-45F8-9CE4-187C7591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Акжарского района Ветеринарная станция</dc:creator>
  <cp:keywords/>
  <dc:description/>
  <cp:lastModifiedBy>Акжарского района Ветеринарная станция</cp:lastModifiedBy>
  <cp:revision>5</cp:revision>
  <dcterms:created xsi:type="dcterms:W3CDTF">2024-09-05T11:02:00Z</dcterms:created>
  <dcterms:modified xsi:type="dcterms:W3CDTF">2024-09-05T12:25:00Z</dcterms:modified>
</cp:coreProperties>
</file>